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A8" w:rsidRDefault="005F186E">
      <w:pPr>
        <w:rPr>
          <w:b/>
          <w:sz w:val="28"/>
          <w:szCs w:val="28"/>
        </w:rPr>
      </w:pPr>
      <w:r w:rsidRPr="005F186E">
        <w:rPr>
          <w:b/>
          <w:sz w:val="28"/>
          <w:szCs w:val="28"/>
        </w:rPr>
        <w:t xml:space="preserve">Программа итогового экзамена по </w:t>
      </w:r>
      <w:proofErr w:type="spellStart"/>
      <w:r w:rsidRPr="005F186E">
        <w:rPr>
          <w:b/>
          <w:sz w:val="28"/>
          <w:szCs w:val="28"/>
        </w:rPr>
        <w:t>СтратУправлЛогистИнфрастукт</w:t>
      </w:r>
      <w:proofErr w:type="spellEnd"/>
    </w:p>
    <w:p w:rsidR="005F186E" w:rsidRPr="00D56F62" w:rsidRDefault="005F186E" w:rsidP="005F186E">
      <w:bookmarkStart w:id="0" w:name="_GoBack"/>
      <w:bookmarkEnd w:id="0"/>
      <w:r w:rsidRPr="00D56F62">
        <w:t>Примерный перечень вопросов к экзамену по всему курсу.</w:t>
      </w:r>
    </w:p>
    <w:p w:rsidR="005F186E" w:rsidRPr="00D56F62" w:rsidRDefault="005F186E" w:rsidP="005F186E">
      <w:pPr>
        <w:ind w:firstLine="708"/>
      </w:pPr>
      <w:r w:rsidRPr="00D56F62">
        <w:t>1. Сущность понятия логистическая инфраструктура.</w:t>
      </w:r>
    </w:p>
    <w:p w:rsidR="005F186E" w:rsidRPr="00D56F62" w:rsidRDefault="005F186E" w:rsidP="005F186E">
      <w:r w:rsidRPr="00D56F62">
        <w:t>2. Основные элементы и состав логистической инфраструктуры.</w:t>
      </w:r>
    </w:p>
    <w:p w:rsidR="005F186E" w:rsidRPr="00D56F62" w:rsidRDefault="005F186E" w:rsidP="005F186E">
      <w:r w:rsidRPr="00D56F62">
        <w:t>3. Стратегии развития логистической инфраструктуры.</w:t>
      </w:r>
    </w:p>
    <w:p w:rsidR="005F186E" w:rsidRPr="00D56F62" w:rsidRDefault="005F186E" w:rsidP="005F186E">
      <w:r w:rsidRPr="00D56F62">
        <w:t>4. Экономико-математические методы, финансовые модели, используемые при обосновании стратегических решений по формированию логистической инфраструктуры.</w:t>
      </w:r>
    </w:p>
    <w:p w:rsidR="005F186E" w:rsidRPr="00D56F62" w:rsidRDefault="005F186E" w:rsidP="005F186E">
      <w:r w:rsidRPr="00D56F62">
        <w:t>5. Комплексов моделей и методов для различных этапов проектирования логистической инфраструктуры.</w:t>
      </w:r>
    </w:p>
    <w:p w:rsidR="005F186E" w:rsidRPr="00D56F62" w:rsidRDefault="005F186E" w:rsidP="005F186E">
      <w:r w:rsidRPr="00D56F62">
        <w:t>6. Методы получения исходной информации для проектирования объектов логистической инфраструктуры.</w:t>
      </w:r>
    </w:p>
    <w:p w:rsidR="005F186E" w:rsidRPr="00D56F62" w:rsidRDefault="005F186E" w:rsidP="005F186E">
      <w:r w:rsidRPr="00D56F62">
        <w:t>7. Конфликтные ситуации по целям подразделений компании, звеньям логистической цепи и уровням принятия решений. Варианты организационного и функционального взаимодействия при планировании сети инфраструктурных объектов.</w:t>
      </w:r>
    </w:p>
    <w:p w:rsidR="005F186E" w:rsidRPr="00D56F62" w:rsidRDefault="005F186E" w:rsidP="005F186E">
      <w:r w:rsidRPr="00D56F62">
        <w:t>8. Модели и методы проектирования складского хозяйства.</w:t>
      </w:r>
    </w:p>
    <w:p w:rsidR="005F186E" w:rsidRPr="00D56F62" w:rsidRDefault="005F186E" w:rsidP="005F186E">
      <w:r w:rsidRPr="00D56F62">
        <w:t>9. Информационные технологии для обоснования эффективности принятия стратегических решений, оперативного управления объектами логистической инфраструктуры.</w:t>
      </w:r>
    </w:p>
    <w:p w:rsidR="005F186E" w:rsidRPr="00D56F62" w:rsidRDefault="005F186E" w:rsidP="005F186E">
      <w:r w:rsidRPr="00D56F62">
        <w:t>10. Оценка эффективности создания логистической инфраструктуры.</w:t>
      </w:r>
    </w:p>
    <w:p w:rsidR="005F186E" w:rsidRPr="00D56F62" w:rsidRDefault="005F186E" w:rsidP="005F186E">
      <w:r w:rsidRPr="00D56F62">
        <w:t>11. Формирование стратегических целей развития складской системы компании, определение основных параметров складской системы компании на основании положений общей стратегии развития компании, общей логистической и маркетинговой стратегий.</w:t>
      </w:r>
    </w:p>
    <w:p w:rsidR="005F186E" w:rsidRPr="00D56F62" w:rsidRDefault="005F186E" w:rsidP="005F186E">
      <w:r w:rsidRPr="00D56F62">
        <w:t>12. Особенности транспорта как элемента логистической инфраструктуры, его место и роль в системе логистики.</w:t>
      </w:r>
    </w:p>
    <w:p w:rsidR="005F186E" w:rsidRPr="00D56F62" w:rsidRDefault="005F186E" w:rsidP="005F186E">
      <w:r w:rsidRPr="00D56F62">
        <w:t>13. Основные подходы к определению местоположения склада в логистической распределительной сети.</w:t>
      </w:r>
    </w:p>
    <w:p w:rsidR="005F186E" w:rsidRPr="00D56F62" w:rsidRDefault="005F186E" w:rsidP="005F186E">
      <w:r w:rsidRPr="00D56F62">
        <w:t>14. Применение методов прогнозирования при определении стратегических показателей системы складирования.</w:t>
      </w:r>
    </w:p>
    <w:p w:rsidR="005F186E" w:rsidRPr="00D56F62" w:rsidRDefault="005F186E" w:rsidP="005F186E">
      <w:r w:rsidRPr="00D56F62">
        <w:t>15. Экономико-математические модели и методы решения задач формирования складской сети.</w:t>
      </w:r>
    </w:p>
    <w:p w:rsidR="005F186E" w:rsidRPr="00D56F62" w:rsidRDefault="005F186E" w:rsidP="005F186E">
      <w:r w:rsidRPr="00D56F62">
        <w:t>16. Оптимизация издержек объектов складской инфраструктуры.</w:t>
      </w:r>
    </w:p>
    <w:p w:rsidR="005F186E" w:rsidRPr="00D56F62" w:rsidRDefault="005F186E" w:rsidP="005F186E">
      <w:r w:rsidRPr="00D56F62">
        <w:t>17. Одно- и многокритериальные задачи выбора в логистике.</w:t>
      </w:r>
    </w:p>
    <w:p w:rsidR="005F186E" w:rsidRPr="00D56F62" w:rsidRDefault="005F186E" w:rsidP="005F186E">
      <w:r w:rsidRPr="00D56F62">
        <w:t>18. Экспертный подход к выбору логистических посредников.</w:t>
      </w:r>
    </w:p>
    <w:p w:rsidR="005F186E" w:rsidRPr="00D56F62" w:rsidRDefault="005F186E" w:rsidP="005F186E">
      <w:r w:rsidRPr="00D56F62">
        <w:t>19. Алгоритм выбора логистических посредников с учетом количественных, качественных и релейных показателей их работы.</w:t>
      </w:r>
    </w:p>
    <w:p w:rsidR="005F186E" w:rsidRPr="00D56F62" w:rsidRDefault="005F186E" w:rsidP="005F186E">
      <w:r w:rsidRPr="00D56F62">
        <w:t>20. Методы многокритериальной оценки для выбора логистических посредников при равной и разной важности критериев выбора.</w:t>
      </w:r>
    </w:p>
    <w:p w:rsidR="005F186E" w:rsidRPr="00D56F62" w:rsidRDefault="005F186E" w:rsidP="005F186E">
      <w:r w:rsidRPr="00D56F62">
        <w:t>21. Модели управления материальным потоком на объектах логистической инфраструктуры.</w:t>
      </w:r>
    </w:p>
    <w:p w:rsidR="005F186E" w:rsidRPr="00D56F62" w:rsidRDefault="005F186E" w:rsidP="005F186E">
      <w:r w:rsidRPr="00D56F62">
        <w:t>22. Управление материальным потоком в условиях риска или неопределенности.</w:t>
      </w:r>
    </w:p>
    <w:p w:rsidR="005F186E" w:rsidRPr="00D56F62" w:rsidRDefault="005F186E" w:rsidP="005F186E">
      <w:r w:rsidRPr="00D56F62">
        <w:lastRenderedPageBreak/>
        <w:t>23. Основные стадии развития логистических систем предприятий.</w:t>
      </w:r>
    </w:p>
    <w:p w:rsidR="005F186E" w:rsidRPr="00D56F62" w:rsidRDefault="005F186E" w:rsidP="005F186E">
      <w:r w:rsidRPr="00D56F62">
        <w:t>24. Подходы к расчету потребной вместимости объектов складской сети.</w:t>
      </w:r>
    </w:p>
    <w:p w:rsidR="005F186E" w:rsidRPr="00D56F62" w:rsidRDefault="005F186E" w:rsidP="005F186E">
      <w:r w:rsidRPr="00D56F62">
        <w:t xml:space="preserve">25. Группы сервисных логистических операций, выполняемых объектами </w:t>
      </w:r>
      <w:proofErr w:type="spellStart"/>
      <w:r w:rsidRPr="00D56F62">
        <w:t>складскойинфраструктуры</w:t>
      </w:r>
      <w:proofErr w:type="spellEnd"/>
      <w:r w:rsidRPr="00D56F62">
        <w:t>.</w:t>
      </w:r>
    </w:p>
    <w:p w:rsidR="005F186E" w:rsidRPr="00D56F62" w:rsidRDefault="005F186E" w:rsidP="005F186E">
      <w:r w:rsidRPr="00D56F62">
        <w:t>26. Определения расчетной величины запасов на объектах складской сети, основанного на применении положений теории вероятностей и математической статистики.</w:t>
      </w:r>
    </w:p>
    <w:p w:rsidR="005F186E" w:rsidRPr="00D56F62" w:rsidRDefault="005F186E" w:rsidP="005F186E">
      <w:r w:rsidRPr="00D56F62">
        <w:t>27. Основные признаки классификации складов.</w:t>
      </w:r>
    </w:p>
    <w:p w:rsidR="005F186E" w:rsidRPr="00D56F62" w:rsidRDefault="005F186E" w:rsidP="005F186E">
      <w:r w:rsidRPr="00D56F62">
        <w:t>28. Особенности грузовых терминалов, влияющих на выбор их технических и объемно-планировочных решений.</w:t>
      </w:r>
    </w:p>
    <w:p w:rsidR="005F186E" w:rsidRPr="00D56F62" w:rsidRDefault="005F186E" w:rsidP="005F186E">
      <w:r w:rsidRPr="00D56F62">
        <w:t>29. Основные положения системного создания объектов складской сети.</w:t>
      </w:r>
    </w:p>
    <w:p w:rsidR="005F186E" w:rsidRPr="00D56F62" w:rsidRDefault="005F186E" w:rsidP="005F186E">
      <w:r w:rsidRPr="00D56F62">
        <w:t xml:space="preserve">30. Определение временных параметров логистического цикла </w:t>
      </w:r>
      <w:proofErr w:type="spellStart"/>
      <w:r w:rsidRPr="00D56F62">
        <w:t>грузопереработки</w:t>
      </w:r>
      <w:proofErr w:type="spellEnd"/>
      <w:r w:rsidRPr="00D56F62">
        <w:t xml:space="preserve"> на складском объекте.</w:t>
      </w:r>
    </w:p>
    <w:p w:rsidR="005F186E" w:rsidRPr="00D56F62" w:rsidRDefault="005F186E" w:rsidP="005F186E">
      <w:r w:rsidRPr="00D56F62">
        <w:t>31. Определение состава и компоновки технологических зон, выбор подъемно-транспортного оборудования и оборудования для хранения товарно-материальных ценностей на объектах складской сети.</w:t>
      </w:r>
    </w:p>
    <w:p w:rsidR="005F186E" w:rsidRPr="005F186E" w:rsidRDefault="005F186E">
      <w:pPr>
        <w:rPr>
          <w:b/>
          <w:sz w:val="28"/>
          <w:szCs w:val="28"/>
        </w:rPr>
      </w:pPr>
    </w:p>
    <w:sectPr w:rsidR="005F186E" w:rsidRPr="005F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4C"/>
    <w:rsid w:val="001E104C"/>
    <w:rsid w:val="002C77A8"/>
    <w:rsid w:val="005F186E"/>
    <w:rsid w:val="006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8A812-0FE8-461F-8D8C-8998A0B3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2022-01-24T05:54:00Z</dcterms:created>
  <dcterms:modified xsi:type="dcterms:W3CDTF">2022-01-24T06:05:00Z</dcterms:modified>
</cp:coreProperties>
</file>